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  <w:r w:rsidRPr="00CA1272">
        <w:rPr>
          <w:rStyle w:val="c38"/>
          <w:b/>
          <w:sz w:val="40"/>
          <w:szCs w:val="40"/>
        </w:rPr>
        <w:t xml:space="preserve">Отчет о работе кружка </w:t>
      </w: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  <w:r w:rsidRPr="00CA1272">
        <w:rPr>
          <w:rStyle w:val="c38"/>
          <w:b/>
          <w:sz w:val="40"/>
          <w:szCs w:val="40"/>
        </w:rPr>
        <w:t>«</w:t>
      </w:r>
      <w:r>
        <w:rPr>
          <w:rStyle w:val="c38"/>
          <w:b/>
          <w:sz w:val="40"/>
          <w:szCs w:val="40"/>
        </w:rPr>
        <w:t>Театральная студия</w:t>
      </w:r>
      <w:r w:rsidRPr="00CA1272">
        <w:rPr>
          <w:rStyle w:val="c38"/>
          <w:b/>
          <w:sz w:val="40"/>
          <w:szCs w:val="40"/>
        </w:rPr>
        <w:t>»</w:t>
      </w: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sz w:val="40"/>
          <w:szCs w:val="40"/>
        </w:rPr>
      </w:pPr>
    </w:p>
    <w:p w:rsidR="00730707" w:rsidRPr="00CA1272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rStyle w:val="c38"/>
          <w:b/>
          <w:sz w:val="40"/>
          <w:szCs w:val="40"/>
        </w:rPr>
      </w:pPr>
    </w:p>
    <w:p w:rsidR="00730707" w:rsidRPr="00CA1272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rStyle w:val="c38"/>
          <w:b/>
          <w:sz w:val="36"/>
          <w:szCs w:val="36"/>
        </w:rPr>
      </w:pPr>
      <w:r w:rsidRPr="00CA1272">
        <w:rPr>
          <w:rStyle w:val="c38"/>
          <w:b/>
          <w:sz w:val="36"/>
          <w:szCs w:val="36"/>
        </w:rPr>
        <w:t xml:space="preserve">Руководитель кружка </w:t>
      </w:r>
      <w:r>
        <w:rPr>
          <w:rStyle w:val="c38"/>
          <w:sz w:val="36"/>
          <w:szCs w:val="36"/>
        </w:rPr>
        <w:t>Корсакова О.А</w:t>
      </w:r>
      <w:r w:rsidRPr="00CA1272">
        <w:rPr>
          <w:rStyle w:val="c38"/>
          <w:sz w:val="36"/>
          <w:szCs w:val="36"/>
        </w:rPr>
        <w:t>.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 год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то, что чувствует наша душа 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смутных, неясных ощущений,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преподносит нам в громких словах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ярких образах,</w:t>
      </w:r>
    </w:p>
    <w:p w:rsidR="00730707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которых поражает нас.</w:t>
      </w:r>
    </w:p>
    <w:p w:rsidR="00730707" w:rsidRPr="00CA1272" w:rsidRDefault="00730707" w:rsidP="00730707">
      <w:pPr>
        <w:pBdr>
          <w:bottom w:val="dashed" w:sz="6" w:space="4" w:color="8C8C8C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72626"/>
          <w:sz w:val="24"/>
          <w:szCs w:val="24"/>
          <w:lang w:eastAsia="ru-RU"/>
        </w:rPr>
      </w:pPr>
      <w:r w:rsidRPr="00CA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(Иоганн Фридрих Шиллер)</w:t>
      </w:r>
    </w:p>
    <w:p w:rsidR="00730707" w:rsidRPr="00EC3461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rStyle w:val="c38"/>
          <w:b/>
        </w:rPr>
      </w:pPr>
    </w:p>
    <w:p w:rsidR="00730707" w:rsidRPr="00EC3461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</w:rPr>
      </w:pPr>
    </w:p>
    <w:p w:rsidR="00730707" w:rsidRPr="00EC3461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C3461">
        <w:rPr>
          <w:rStyle w:val="c38"/>
          <w:color w:val="333333"/>
        </w:rPr>
        <w:t> </w:t>
      </w:r>
      <w:r w:rsidRPr="00EC3461">
        <w:rPr>
          <w:rStyle w:val="c3"/>
          <w:b/>
          <w:bCs/>
        </w:rPr>
        <w:t>Актуальность</w:t>
      </w:r>
      <w:r w:rsidRPr="00EC3461">
        <w:rPr>
          <w:rStyle w:val="c1"/>
        </w:rPr>
        <w:t xml:space="preserve"> программы обусловлена потребностью общества в развитии нравственных, эстетических и </w:t>
      </w:r>
      <w:proofErr w:type="spellStart"/>
      <w:r w:rsidRPr="00EC3461">
        <w:rPr>
          <w:rStyle w:val="c1"/>
        </w:rPr>
        <w:t>креативных</w:t>
      </w:r>
      <w:proofErr w:type="spellEnd"/>
      <w:r w:rsidRPr="00EC3461">
        <w:rPr>
          <w:rStyle w:val="c1"/>
        </w:rPr>
        <w:t xml:space="preserve"> качеств личности человека. Именно средствами театральной деятельности  возможно  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творчеству, сочинительству, фантазированию.</w:t>
      </w:r>
    </w:p>
    <w:p w:rsidR="00730707" w:rsidRPr="00EC3461" w:rsidRDefault="00730707" w:rsidP="0073070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C3461">
        <w:rPr>
          <w:rStyle w:val="c1"/>
        </w:rPr>
        <w:t>      </w:t>
      </w:r>
      <w:r w:rsidRPr="00EC3461">
        <w:rPr>
          <w:rStyle w:val="c3"/>
          <w:b/>
          <w:bCs/>
        </w:rPr>
        <w:t>Педагогическая целесообразность</w:t>
      </w:r>
      <w:r w:rsidRPr="00EC3461">
        <w:rPr>
          <w:rStyle w:val="c1"/>
        </w:rPr>
        <w:t> данного курса для  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</w:t>
      </w:r>
      <w:r>
        <w:rPr>
          <w:rStyle w:val="c1"/>
        </w:rPr>
        <w:t>ирить творческий потенциал учеников</w:t>
      </w:r>
      <w:r w:rsidRPr="00EC3461">
        <w:rPr>
          <w:rStyle w:val="c1"/>
        </w:rPr>
        <w:t>, обогатить словарный запас, сформировать нравственно-эстетические чувства, эстетический  художественный вкус, культуру общения,  т.к. именно в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ind w:left="360"/>
        <w:rPr>
          <w:rStyle w:val="c1"/>
        </w:rPr>
      </w:pPr>
      <w:r w:rsidRPr="00EC3461">
        <w:rPr>
          <w:rStyle w:val="c1"/>
        </w:rPr>
        <w:t>В реализа</w:t>
      </w:r>
      <w:r>
        <w:rPr>
          <w:rStyle w:val="c1"/>
        </w:rPr>
        <w:t>ции программы приняли учащиеся 3</w:t>
      </w:r>
      <w:r w:rsidRPr="00EC3461">
        <w:rPr>
          <w:rStyle w:val="c1"/>
        </w:rPr>
        <w:t xml:space="preserve"> класса.</w:t>
      </w: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EC3461">
        <w:rPr>
          <w:rStyle w:val="c1"/>
          <w:b/>
          <w:bCs/>
        </w:rPr>
        <w:t>        </w:t>
      </w:r>
      <w:r w:rsidRPr="00EC3461">
        <w:rPr>
          <w:rStyle w:val="c3"/>
          <w:b/>
          <w:bCs/>
        </w:rPr>
        <w:t>При планировании работы кружка учитываются основные цели:</w:t>
      </w:r>
    </w:p>
    <w:p w:rsidR="00730707" w:rsidRPr="00EC3461" w:rsidRDefault="00730707" w:rsidP="00730707">
      <w:pPr>
        <w:pStyle w:val="c2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1"/>
        </w:rPr>
      </w:pPr>
      <w:r w:rsidRPr="00EC3461">
        <w:rPr>
          <w:rStyle w:val="c1"/>
        </w:rPr>
        <w:t>Познакомить с  элементами сценической грамоты.</w:t>
      </w:r>
      <w:r w:rsidRPr="00EC3461">
        <w:br/>
      </w:r>
      <w:r w:rsidRPr="00EC3461">
        <w:rPr>
          <w:rStyle w:val="c1"/>
          <w:b/>
          <w:bCs/>
        </w:rPr>
        <w:t>2.</w:t>
      </w:r>
      <w:r w:rsidRPr="00EC3461">
        <w:rPr>
          <w:rStyle w:val="c1"/>
        </w:rPr>
        <w:t> Совершенствовать художественный вкус учащихся, воспитывать их нравственные и эстетические чувства, научить чувствовать и ценить красоту.</w:t>
      </w:r>
      <w:r w:rsidRPr="00EC3461">
        <w:br/>
      </w:r>
      <w:r w:rsidRPr="00EC3461">
        <w:rPr>
          <w:rStyle w:val="c1"/>
          <w:b/>
          <w:bCs/>
        </w:rPr>
        <w:t>3.</w:t>
      </w:r>
      <w:r w:rsidRPr="00EC3461">
        <w:rPr>
          <w:rStyle w:val="c1"/>
        </w:rPr>
        <w:t> Развить творческие способности  школьников, их речевую и сценическую культуру, наблюдательность, воображение, эмоциональную отзывчивость.</w:t>
      </w: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ind w:left="360"/>
        <w:rPr>
          <w:rStyle w:val="c1"/>
        </w:rPr>
      </w:pP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/>
        </w:rPr>
      </w:pPr>
      <w:r w:rsidRPr="00EC3461">
        <w:rPr>
          <w:rStyle w:val="c1"/>
          <w:b/>
        </w:rPr>
        <w:t>Сводная таблица участия в мероприятиях разного уровня</w:t>
      </w: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ind w:left="360"/>
        <w:rPr>
          <w:rStyle w:val="c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864"/>
        <w:gridCol w:w="3807"/>
        <w:gridCol w:w="2552"/>
        <w:gridCol w:w="1559"/>
      </w:tblGrid>
      <w:tr w:rsidR="00730707" w:rsidRPr="00EC3461" w:rsidTr="001B1A01">
        <w:tc>
          <w:tcPr>
            <w:tcW w:w="1864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Дата выступления </w:t>
            </w:r>
          </w:p>
        </w:tc>
        <w:tc>
          <w:tcPr>
            <w:tcW w:w="3807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Что показывали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Мероприятие </w:t>
            </w:r>
          </w:p>
        </w:tc>
        <w:tc>
          <w:tcPr>
            <w:tcW w:w="1559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Место показа</w:t>
            </w:r>
          </w:p>
        </w:tc>
      </w:tr>
      <w:tr w:rsidR="00730707" w:rsidRPr="00EC3461" w:rsidTr="001B1A01">
        <w:tc>
          <w:tcPr>
            <w:tcW w:w="1864" w:type="dxa"/>
          </w:tcPr>
          <w:p w:rsidR="00730707" w:rsidRPr="00EC3461" w:rsidRDefault="005C6C48" w:rsidP="001B1A01">
            <w:pPr>
              <w:pStyle w:val="c28"/>
              <w:spacing w:before="0" w:beforeAutospacing="0" w:after="0" w:afterAutospacing="0" w:line="276" w:lineRule="auto"/>
            </w:pPr>
            <w:r>
              <w:t>Сентябрь</w:t>
            </w:r>
          </w:p>
        </w:tc>
        <w:tc>
          <w:tcPr>
            <w:tcW w:w="3807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Сценка «Осенняя сказка» 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</w:p>
        </w:tc>
        <w:tc>
          <w:tcPr>
            <w:tcW w:w="1559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Школа </w:t>
            </w:r>
          </w:p>
        </w:tc>
      </w:tr>
      <w:tr w:rsidR="00730707" w:rsidRPr="00EC3461" w:rsidTr="001B1A01">
        <w:tc>
          <w:tcPr>
            <w:tcW w:w="1864" w:type="dxa"/>
          </w:tcPr>
          <w:p w:rsidR="00730707" w:rsidRPr="00EC3461" w:rsidRDefault="005C6C48" w:rsidP="001B1A01">
            <w:pPr>
              <w:pStyle w:val="c28"/>
              <w:spacing w:before="0" w:beforeAutospacing="0" w:after="0" w:afterAutospacing="0" w:line="276" w:lineRule="auto"/>
            </w:pPr>
            <w:r>
              <w:t>Октябрь</w:t>
            </w:r>
          </w:p>
        </w:tc>
        <w:tc>
          <w:tcPr>
            <w:tcW w:w="3807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Пантомима на песню А. Пугачевой «То ли еще будет…»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Концерт ко Дню учителя</w:t>
            </w:r>
          </w:p>
        </w:tc>
        <w:tc>
          <w:tcPr>
            <w:tcW w:w="1559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Школа </w:t>
            </w:r>
          </w:p>
        </w:tc>
      </w:tr>
      <w:tr w:rsidR="00730707" w:rsidRPr="00EC3461" w:rsidTr="00CA4E0A">
        <w:trPr>
          <w:trHeight w:val="1453"/>
        </w:trPr>
        <w:tc>
          <w:tcPr>
            <w:tcW w:w="1864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Ноябрь </w:t>
            </w:r>
          </w:p>
        </w:tc>
        <w:tc>
          <w:tcPr>
            <w:tcW w:w="3807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Видео поздравление для мам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День матери</w:t>
            </w:r>
          </w:p>
        </w:tc>
        <w:tc>
          <w:tcPr>
            <w:tcW w:w="1559" w:type="dxa"/>
          </w:tcPr>
          <w:p w:rsidR="00CA4E0A" w:rsidRPr="00EC3461" w:rsidRDefault="00CA4E0A" w:rsidP="001B1A01">
            <w:pPr>
              <w:pStyle w:val="c28"/>
              <w:spacing w:before="0" w:beforeAutospacing="0" w:after="0" w:afterAutospacing="0" w:line="276" w:lineRule="auto"/>
            </w:pPr>
            <w:r>
              <w:t>О</w:t>
            </w:r>
            <w:r w:rsidR="00730707" w:rsidRPr="00EC3461">
              <w:t xml:space="preserve">тправлено в группу родителей на </w:t>
            </w:r>
            <w:proofErr w:type="spellStart"/>
            <w:r w:rsidR="00730707" w:rsidRPr="00EC3461">
              <w:t>Вацап</w:t>
            </w:r>
            <w:proofErr w:type="spellEnd"/>
          </w:p>
        </w:tc>
      </w:tr>
      <w:tr w:rsidR="005C6C48" w:rsidRPr="00EC3461" w:rsidTr="001B1A01">
        <w:trPr>
          <w:trHeight w:val="210"/>
        </w:trPr>
        <w:tc>
          <w:tcPr>
            <w:tcW w:w="1864" w:type="dxa"/>
          </w:tcPr>
          <w:p w:rsidR="005C6C48" w:rsidRPr="00EC3461" w:rsidRDefault="005C6C48" w:rsidP="001B1A01">
            <w:pPr>
              <w:pStyle w:val="c28"/>
              <w:spacing w:after="0"/>
            </w:pPr>
            <w:r>
              <w:t xml:space="preserve">Декабрь </w:t>
            </w:r>
          </w:p>
        </w:tc>
        <w:tc>
          <w:tcPr>
            <w:tcW w:w="3807" w:type="dxa"/>
          </w:tcPr>
          <w:p w:rsidR="005C6C48" w:rsidRPr="00EC3461" w:rsidRDefault="005C6C48" w:rsidP="001B1A01">
            <w:pPr>
              <w:pStyle w:val="c28"/>
              <w:spacing w:after="0"/>
            </w:pPr>
            <w:r>
              <w:t xml:space="preserve">Интерактивная сказка "С Новым годом!" </w:t>
            </w:r>
          </w:p>
        </w:tc>
        <w:tc>
          <w:tcPr>
            <w:tcW w:w="2552" w:type="dxa"/>
          </w:tcPr>
          <w:p w:rsidR="005C6C48" w:rsidRPr="00EC3461" w:rsidRDefault="005C6C48" w:rsidP="001B1A01">
            <w:pPr>
              <w:pStyle w:val="c28"/>
              <w:spacing w:after="0"/>
            </w:pPr>
            <w:r>
              <w:t>Новый год для начальной школы</w:t>
            </w:r>
          </w:p>
        </w:tc>
        <w:tc>
          <w:tcPr>
            <w:tcW w:w="1559" w:type="dxa"/>
          </w:tcPr>
          <w:p w:rsidR="005C6C48" w:rsidRPr="00EC3461" w:rsidRDefault="005C6C48" w:rsidP="001B1A01">
            <w:pPr>
              <w:pStyle w:val="c28"/>
              <w:spacing w:after="0"/>
            </w:pPr>
            <w:r>
              <w:t>Школа</w:t>
            </w:r>
          </w:p>
        </w:tc>
      </w:tr>
      <w:tr w:rsidR="00730707" w:rsidRPr="00EC3461" w:rsidTr="001B1A01">
        <w:tc>
          <w:tcPr>
            <w:tcW w:w="1864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Февраль </w:t>
            </w:r>
          </w:p>
        </w:tc>
        <w:tc>
          <w:tcPr>
            <w:tcW w:w="3807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Видео поздравление для пап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День Защитника Отечества</w:t>
            </w:r>
          </w:p>
        </w:tc>
        <w:tc>
          <w:tcPr>
            <w:tcW w:w="1559" w:type="dxa"/>
          </w:tcPr>
          <w:p w:rsidR="00730707" w:rsidRPr="00EC3461" w:rsidRDefault="00CA4E0A" w:rsidP="001B1A01">
            <w:pPr>
              <w:pStyle w:val="c28"/>
              <w:spacing w:before="0" w:beforeAutospacing="0" w:after="0" w:afterAutospacing="0" w:line="276" w:lineRule="auto"/>
            </w:pPr>
            <w:r>
              <w:t>О</w:t>
            </w:r>
            <w:r w:rsidR="00730707" w:rsidRPr="00EC3461">
              <w:t xml:space="preserve">тправлено родителям на </w:t>
            </w:r>
            <w:proofErr w:type="spellStart"/>
            <w:r w:rsidR="00730707" w:rsidRPr="00EC3461">
              <w:t>Вацап</w:t>
            </w:r>
            <w:proofErr w:type="spellEnd"/>
          </w:p>
        </w:tc>
      </w:tr>
      <w:tr w:rsidR="00730707" w:rsidRPr="00EC3461" w:rsidTr="000274EB">
        <w:trPr>
          <w:trHeight w:val="435"/>
        </w:trPr>
        <w:tc>
          <w:tcPr>
            <w:tcW w:w="1864" w:type="dxa"/>
          </w:tcPr>
          <w:p w:rsidR="00730707" w:rsidRPr="00EC3461" w:rsidRDefault="000274EB" w:rsidP="001B1A01">
            <w:pPr>
              <w:pStyle w:val="c28"/>
              <w:spacing w:before="0" w:beforeAutospacing="0" w:after="0" w:afterAutospacing="0" w:line="276" w:lineRule="auto"/>
            </w:pPr>
            <w:r>
              <w:lastRenderedPageBreak/>
              <w:t>Март</w:t>
            </w:r>
          </w:p>
        </w:tc>
        <w:tc>
          <w:tcPr>
            <w:tcW w:w="3807" w:type="dxa"/>
          </w:tcPr>
          <w:p w:rsidR="00730707" w:rsidRPr="00EC3461" w:rsidRDefault="000274EB" w:rsidP="001B1A01">
            <w:pPr>
              <w:pStyle w:val="c28"/>
              <w:spacing w:before="0" w:beforeAutospacing="0" w:after="0" w:afterAutospacing="0" w:line="276" w:lineRule="auto"/>
            </w:pPr>
            <w:r>
              <w:t>Музыкально-литературное представление</w:t>
            </w:r>
          </w:p>
        </w:tc>
        <w:tc>
          <w:tcPr>
            <w:tcW w:w="2552" w:type="dxa"/>
          </w:tcPr>
          <w:p w:rsidR="00730707" w:rsidRPr="00EC3461" w:rsidRDefault="000274EB" w:rsidP="001B1A01">
            <w:pPr>
              <w:pStyle w:val="c28"/>
              <w:spacing w:before="0" w:beforeAutospacing="0" w:after="0" w:afterAutospacing="0" w:line="276" w:lineRule="auto"/>
            </w:pPr>
            <w:r>
              <w:t>"Сказка о глупом мышонке"</w:t>
            </w:r>
          </w:p>
        </w:tc>
        <w:tc>
          <w:tcPr>
            <w:tcW w:w="1559" w:type="dxa"/>
          </w:tcPr>
          <w:p w:rsidR="00730707" w:rsidRPr="00EC3461" w:rsidRDefault="000274EB" w:rsidP="001B1A01">
            <w:pPr>
              <w:pStyle w:val="c28"/>
              <w:spacing w:before="0" w:beforeAutospacing="0" w:after="0" w:afterAutospacing="0" w:line="276" w:lineRule="auto"/>
            </w:pPr>
            <w:r>
              <w:t>Класс</w:t>
            </w:r>
          </w:p>
        </w:tc>
      </w:tr>
      <w:tr w:rsidR="000274EB" w:rsidRPr="00EC3461" w:rsidTr="000274EB">
        <w:trPr>
          <w:trHeight w:val="840"/>
        </w:trPr>
        <w:tc>
          <w:tcPr>
            <w:tcW w:w="1864" w:type="dxa"/>
          </w:tcPr>
          <w:p w:rsidR="000274EB" w:rsidRDefault="000274EB" w:rsidP="001B1A01">
            <w:pPr>
              <w:pStyle w:val="c28"/>
              <w:spacing w:after="0"/>
            </w:pPr>
            <w:r>
              <w:t>Март</w:t>
            </w:r>
          </w:p>
        </w:tc>
        <w:tc>
          <w:tcPr>
            <w:tcW w:w="3807" w:type="dxa"/>
          </w:tcPr>
          <w:p w:rsidR="000274EB" w:rsidRDefault="000274EB" w:rsidP="001B1A01">
            <w:pPr>
              <w:pStyle w:val="c28"/>
              <w:spacing w:after="0"/>
            </w:pPr>
            <w:r w:rsidRPr="00EC3461">
              <w:t>Видео поздравление для мам</w:t>
            </w:r>
          </w:p>
        </w:tc>
        <w:tc>
          <w:tcPr>
            <w:tcW w:w="2552" w:type="dxa"/>
          </w:tcPr>
          <w:p w:rsidR="000274EB" w:rsidRDefault="000274EB" w:rsidP="001B1A01">
            <w:pPr>
              <w:pStyle w:val="c28"/>
              <w:spacing w:after="0"/>
            </w:pPr>
            <w:r>
              <w:t>8 марта</w:t>
            </w:r>
          </w:p>
        </w:tc>
        <w:tc>
          <w:tcPr>
            <w:tcW w:w="1559" w:type="dxa"/>
          </w:tcPr>
          <w:p w:rsidR="000274EB" w:rsidRDefault="000274EB" w:rsidP="001B1A01">
            <w:pPr>
              <w:pStyle w:val="c28"/>
              <w:spacing w:after="0"/>
            </w:pPr>
            <w:r>
              <w:t>О</w:t>
            </w:r>
            <w:r w:rsidRPr="00EC3461">
              <w:t xml:space="preserve">тправлено родителям на </w:t>
            </w:r>
            <w:proofErr w:type="spellStart"/>
            <w:r w:rsidRPr="00EC3461">
              <w:t>Вацап</w:t>
            </w:r>
            <w:proofErr w:type="spellEnd"/>
          </w:p>
        </w:tc>
      </w:tr>
      <w:tr w:rsidR="000274EB" w:rsidRPr="00EC3461" w:rsidTr="001B1A01">
        <w:trPr>
          <w:trHeight w:val="529"/>
        </w:trPr>
        <w:tc>
          <w:tcPr>
            <w:tcW w:w="1864" w:type="dxa"/>
          </w:tcPr>
          <w:p w:rsidR="000274EB" w:rsidRDefault="000274EB" w:rsidP="001B1A01">
            <w:pPr>
              <w:pStyle w:val="c28"/>
              <w:spacing w:after="0"/>
            </w:pPr>
            <w:r>
              <w:t>Апрель</w:t>
            </w:r>
          </w:p>
        </w:tc>
        <w:tc>
          <w:tcPr>
            <w:tcW w:w="3807" w:type="dxa"/>
          </w:tcPr>
          <w:p w:rsidR="000274EB" w:rsidRPr="00EC3461" w:rsidRDefault="000274EB" w:rsidP="001B1A01">
            <w:pPr>
              <w:pStyle w:val="c28"/>
              <w:spacing w:after="0"/>
            </w:pPr>
            <w:r>
              <w:t>Интерактивное представление "Полет в космос"</w:t>
            </w:r>
          </w:p>
        </w:tc>
        <w:tc>
          <w:tcPr>
            <w:tcW w:w="2552" w:type="dxa"/>
          </w:tcPr>
          <w:p w:rsidR="000274EB" w:rsidRDefault="000274EB" w:rsidP="001B1A01">
            <w:pPr>
              <w:pStyle w:val="c28"/>
              <w:spacing w:after="0"/>
            </w:pPr>
            <w:r>
              <w:t>Для начальной школы</w:t>
            </w:r>
          </w:p>
        </w:tc>
        <w:tc>
          <w:tcPr>
            <w:tcW w:w="1559" w:type="dxa"/>
          </w:tcPr>
          <w:p w:rsidR="000274EB" w:rsidRDefault="000274EB" w:rsidP="001B1A01">
            <w:pPr>
              <w:pStyle w:val="c28"/>
              <w:spacing w:after="0"/>
            </w:pPr>
            <w:r>
              <w:t>Школа</w:t>
            </w:r>
          </w:p>
        </w:tc>
      </w:tr>
      <w:tr w:rsidR="00730707" w:rsidRPr="00EC3461" w:rsidTr="001B1A01">
        <w:tc>
          <w:tcPr>
            <w:tcW w:w="1864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Май </w:t>
            </w:r>
          </w:p>
        </w:tc>
        <w:tc>
          <w:tcPr>
            <w:tcW w:w="3807" w:type="dxa"/>
          </w:tcPr>
          <w:p w:rsidR="00730707" w:rsidRPr="00EC3461" w:rsidRDefault="00730707" w:rsidP="000274EB">
            <w:pPr>
              <w:pStyle w:val="c28"/>
              <w:spacing w:before="0" w:beforeAutospacing="0" w:after="0" w:afterAutospacing="0" w:line="276" w:lineRule="auto"/>
            </w:pPr>
            <w:r w:rsidRPr="00EC3461">
              <w:t xml:space="preserve">Инсценировка </w:t>
            </w:r>
            <w:r w:rsidR="000274EB">
              <w:t>"9 мая - глазами детей"</w:t>
            </w:r>
          </w:p>
        </w:tc>
        <w:tc>
          <w:tcPr>
            <w:tcW w:w="2552" w:type="dxa"/>
          </w:tcPr>
          <w:p w:rsidR="00730707" w:rsidRPr="00EC3461" w:rsidRDefault="00730707" w:rsidP="001B1A01">
            <w:pPr>
              <w:pStyle w:val="c28"/>
              <w:spacing w:before="0" w:beforeAutospacing="0" w:after="0" w:afterAutospacing="0" w:line="276" w:lineRule="auto"/>
            </w:pPr>
            <w:r w:rsidRPr="00EC3461">
              <w:t>Праздничный концерт, посвященный годовщине Победы в ВО</w:t>
            </w:r>
            <w:r w:rsidR="000274EB">
              <w:t>В</w:t>
            </w:r>
          </w:p>
        </w:tc>
        <w:tc>
          <w:tcPr>
            <w:tcW w:w="1559" w:type="dxa"/>
          </w:tcPr>
          <w:p w:rsidR="00730707" w:rsidRPr="00EC3461" w:rsidRDefault="000274EB" w:rsidP="001B1A01">
            <w:pPr>
              <w:pStyle w:val="c28"/>
              <w:spacing w:before="0" w:beforeAutospacing="0" w:after="0" w:afterAutospacing="0" w:line="276" w:lineRule="auto"/>
            </w:pPr>
            <w:r>
              <w:t>В классе</w:t>
            </w:r>
          </w:p>
        </w:tc>
      </w:tr>
    </w:tbl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730707" w:rsidRPr="00EC3461" w:rsidRDefault="000274EB" w:rsidP="00730707">
      <w:pPr>
        <w:pStyle w:val="c2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ab/>
      </w:r>
      <w:r w:rsidR="00730707" w:rsidRPr="00EC3461">
        <w:rPr>
          <w:rStyle w:val="c5"/>
          <w:color w:val="000000"/>
        </w:rPr>
        <w:t xml:space="preserve">К концу года занятий в кружке учащиеся более </w:t>
      </w:r>
      <w:proofErr w:type="spellStart"/>
      <w:r w:rsidR="00730707" w:rsidRPr="00EC3461">
        <w:rPr>
          <w:rStyle w:val="c5"/>
          <w:color w:val="000000"/>
        </w:rPr>
        <w:t>раскрепощенно</w:t>
      </w:r>
      <w:proofErr w:type="spellEnd"/>
      <w:r w:rsidR="00730707" w:rsidRPr="00EC3461">
        <w:rPr>
          <w:rStyle w:val="c5"/>
          <w:color w:val="000000"/>
        </w:rPr>
        <w:t xml:space="preserve"> ведут себя на сцене; знают правила поведения на сцене и за сценой, понимают роль репетиций в показе театрального материала на сцене.</w:t>
      </w:r>
    </w:p>
    <w:p w:rsidR="00730707" w:rsidRPr="00EC3461" w:rsidRDefault="000274EB" w:rsidP="00730707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</w:rPr>
        <w:tab/>
      </w:r>
      <w:r w:rsidR="00730707" w:rsidRPr="00EC3461">
        <w:rPr>
          <w:rStyle w:val="c5"/>
          <w:color w:val="000000"/>
        </w:rPr>
        <w:t xml:space="preserve">Стараются </w:t>
      </w:r>
      <w:r w:rsidR="00730707" w:rsidRPr="00EC3461">
        <w:rPr>
          <w:rStyle w:val="c1"/>
          <w:color w:val="000000"/>
        </w:rPr>
        <w:t>выражать свое отношение к явлениям в жизни и на сцене, концентрировать внимание</w:t>
      </w:r>
      <w:r w:rsidR="00730707" w:rsidRPr="00EC3461">
        <w:rPr>
          <w:rFonts w:ascii="Arial" w:hAnsi="Arial" w:cs="Arial"/>
          <w:color w:val="000000"/>
        </w:rPr>
        <w:t xml:space="preserve">, </w:t>
      </w:r>
      <w:r w:rsidR="00730707" w:rsidRPr="00EC3461">
        <w:rPr>
          <w:color w:val="000000"/>
        </w:rPr>
        <w:t>развивают навык взаимодействия с партнером, коллективного творчества.</w:t>
      </w:r>
      <w:r w:rsidR="00730707" w:rsidRPr="00EC3461">
        <w:rPr>
          <w:rStyle w:val="c1"/>
          <w:b/>
          <w:bCs/>
          <w:color w:val="000000"/>
        </w:rPr>
        <w:t>:</w:t>
      </w:r>
    </w:p>
    <w:p w:rsidR="00730707" w:rsidRPr="00EC3461" w:rsidRDefault="00730707" w:rsidP="00730707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C3461">
        <w:rPr>
          <w:rStyle w:val="c1"/>
          <w:color w:val="000000"/>
        </w:rPr>
        <w:t>А так же учится не бояться общества, «взгляда со стороны», приобретают общительность, открытость, бережное отношение к окружающему миру, ответственность перед коллективом.</w:t>
      </w:r>
    </w:p>
    <w:p w:rsidR="00730707" w:rsidRPr="00EC3461" w:rsidRDefault="00730707" w:rsidP="00730707">
      <w:pPr>
        <w:rPr>
          <w:sz w:val="24"/>
          <w:szCs w:val="24"/>
        </w:rPr>
      </w:pPr>
    </w:p>
    <w:p w:rsidR="00854806" w:rsidRDefault="00854806"/>
    <w:sectPr w:rsidR="00854806" w:rsidSect="007D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13178"/>
    <w:multiLevelType w:val="hybridMultilevel"/>
    <w:tmpl w:val="1C126772"/>
    <w:lvl w:ilvl="0" w:tplc="A7B44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0707"/>
    <w:rsid w:val="000274EB"/>
    <w:rsid w:val="000902F8"/>
    <w:rsid w:val="00504989"/>
    <w:rsid w:val="005C6C48"/>
    <w:rsid w:val="00730707"/>
    <w:rsid w:val="00854806"/>
    <w:rsid w:val="00CA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3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730707"/>
  </w:style>
  <w:style w:type="character" w:customStyle="1" w:styleId="c3">
    <w:name w:val="c3"/>
    <w:basedOn w:val="a0"/>
    <w:rsid w:val="00730707"/>
  </w:style>
  <w:style w:type="character" w:customStyle="1" w:styleId="c1">
    <w:name w:val="c1"/>
    <w:basedOn w:val="a0"/>
    <w:rsid w:val="00730707"/>
  </w:style>
  <w:style w:type="paragraph" w:customStyle="1" w:styleId="c28">
    <w:name w:val="c28"/>
    <w:basedOn w:val="a"/>
    <w:rsid w:val="0073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730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samolet</dc:creator>
  <cp:lastModifiedBy>samolet</cp:lastModifiedBy>
  <cp:revision>2</cp:revision>
  <dcterms:created xsi:type="dcterms:W3CDTF">2023-07-05T08:22:00Z</dcterms:created>
  <dcterms:modified xsi:type="dcterms:W3CDTF">2023-07-05T09:05:00Z</dcterms:modified>
</cp:coreProperties>
</file>